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1A0F2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1A0F2F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1A0F2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1A0F2F" w:rsidRDefault="001A0F2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A0F2F">
              <w:rPr>
                <w:rFonts w:ascii="Cambria" w:hAnsi="Cambria" w:cs="Times New Roman"/>
                <w:sz w:val="20"/>
                <w:szCs w:val="20"/>
              </w:rPr>
              <w:t>Yapı İşleri ve Teknik Daire Başkanlığı</w:t>
            </w:r>
          </w:p>
        </w:tc>
      </w:tr>
      <w:tr w:rsidR="00145BDA" w:rsidRPr="001A0F2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1A0F2F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1A0F2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1A0F2F" w:rsidRDefault="000F2323" w:rsidP="00911C1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A0F2F">
              <w:rPr>
                <w:rFonts w:ascii="Cambria" w:hAnsi="Cambria" w:cs="Times New Roman"/>
                <w:sz w:val="20"/>
                <w:szCs w:val="20"/>
              </w:rPr>
              <w:t xml:space="preserve">Bakım Onarım </w:t>
            </w:r>
            <w:r w:rsidR="001A0F2F" w:rsidRPr="001A0F2F">
              <w:rPr>
                <w:rFonts w:ascii="Cambria" w:hAnsi="Cambria" w:cs="Times New Roman"/>
                <w:sz w:val="20"/>
                <w:szCs w:val="20"/>
              </w:rPr>
              <w:t xml:space="preserve">Şube </w:t>
            </w:r>
            <w:r w:rsidR="00B87134" w:rsidRPr="001A0F2F">
              <w:rPr>
                <w:rFonts w:ascii="Cambria" w:hAnsi="Cambria" w:cs="Times New Roman"/>
                <w:sz w:val="20"/>
                <w:szCs w:val="20"/>
              </w:rPr>
              <w:t>Müdürü</w:t>
            </w:r>
          </w:p>
        </w:tc>
      </w:tr>
      <w:tr w:rsidR="00176CEC" w:rsidRPr="001A0F2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1A0F2F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1A0F2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1A0F2F" w:rsidRDefault="000F2323" w:rsidP="000F2323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A0F2F">
              <w:rPr>
                <w:rFonts w:ascii="Cambria" w:hAnsi="Cambria" w:cs="Times New Roman"/>
                <w:sz w:val="20"/>
                <w:szCs w:val="20"/>
              </w:rPr>
              <w:t>Yapı İ</w:t>
            </w:r>
            <w:r w:rsidR="001A0F2F" w:rsidRPr="001A0F2F">
              <w:rPr>
                <w:rFonts w:ascii="Cambria" w:hAnsi="Cambria" w:cs="Times New Roman"/>
                <w:sz w:val="20"/>
                <w:szCs w:val="20"/>
              </w:rPr>
              <w:t>şleri ve Teknik Daire Başkanı</w:t>
            </w:r>
          </w:p>
        </w:tc>
      </w:tr>
      <w:tr w:rsidR="00D3516A" w:rsidRPr="001A0F2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1A0F2F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1A0F2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1A0F2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0F2323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0F2323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1A0F2F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1A0F2F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1A0F2F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0F2323" w:rsidTr="001A0F2F">
        <w:trPr>
          <w:trHeight w:val="569"/>
        </w:trPr>
        <w:tc>
          <w:tcPr>
            <w:tcW w:w="10203" w:type="dxa"/>
            <w:shd w:val="clear" w:color="auto" w:fill="auto"/>
          </w:tcPr>
          <w:p w:rsidR="00FE4D19" w:rsidRPr="001A0F2F" w:rsidRDefault="001A0F2F" w:rsidP="001A0F2F">
            <w:pPr>
              <w:spacing w:after="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Fırat Üniversitesi üst yönetimi tarafından belirlenen amaç, ilke ve talimatlara uygun olarak; üniversitenin bina, tesis ve tesisatlarının yapım, bakım ve onarımı ile ilgili faaliyetleri planlamak, koordine etmek ve denetlemek.</w:t>
            </w:r>
          </w:p>
        </w:tc>
      </w:tr>
    </w:tbl>
    <w:p w:rsidR="00DC6D48" w:rsidRPr="000F2323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0F2323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1A0F2F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1A0F2F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1A0F2F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0F2323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1A0F2F" w:rsidRPr="001A0F2F" w:rsidRDefault="001A0F2F" w:rsidP="001A0F2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 xml:space="preserve">Bölümde yapılan işlerin kuruluşun </w:t>
            </w:r>
            <w:proofErr w:type="gramStart"/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misyon</w:t>
            </w:r>
            <w:proofErr w:type="gramEnd"/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, vizyon ve temel değerlerine uygunluğunu sağlayac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ak şekilde çalışmaları yürütmek,</w:t>
            </w:r>
          </w:p>
          <w:p w:rsidR="001A0F2F" w:rsidRPr="001A0F2F" w:rsidRDefault="001A0F2F" w:rsidP="001A0F2F">
            <w:pPr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Doğrudan temin ve çeşitli ihale satın alma yöntemleri ile yapılan işlerin plan ve projeye uygun yapılmasını yerinde gözlemlenmesini ve tamamlanan inşaatların teknik kontrollerinin ve kabul işlemlerini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n gerçekleştirilmesini sağlamak,</w:t>
            </w:r>
          </w:p>
          <w:p w:rsidR="001A0F2F" w:rsidRPr="001A0F2F" w:rsidRDefault="001A0F2F" w:rsidP="001A0F2F">
            <w:pPr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İnşaatlardaki uygulama çalışmalarının yerinde izlenmesini, ihtiyaçların belirlenmesini ve gerekli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önlemlerin alınmasını sağlamak,</w:t>
            </w:r>
          </w:p>
          <w:p w:rsidR="001A0F2F" w:rsidRPr="001A0F2F" w:rsidRDefault="001A0F2F" w:rsidP="001A0F2F">
            <w:pPr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Hakedişlerde</w:t>
            </w:r>
            <w:proofErr w:type="spellEnd"/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esas teşkil edecek dokümanların kontrol edilm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esini ve onaylanmasını sağlamak,</w:t>
            </w:r>
          </w:p>
          <w:p w:rsidR="001A0F2F" w:rsidRPr="001A0F2F" w:rsidRDefault="001A0F2F" w:rsidP="001A0F2F">
            <w:pPr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Plan ve projeye uygun yapılmayan işlere ait tutanakları ince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lemek ve </w:t>
            </w:r>
            <w:proofErr w:type="gram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prosedürleri</w:t>
            </w:r>
            <w:proofErr w:type="gram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başlatmak,</w:t>
            </w:r>
          </w:p>
          <w:p w:rsidR="001A0F2F" w:rsidRPr="001A0F2F" w:rsidRDefault="001A0F2F" w:rsidP="001A0F2F">
            <w:pPr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Şantiye alanında çalışan işçilerin iş ve işçi güvenliği tedbirlerinin tam olara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k alıp almadıklarını denetlemek,</w:t>
            </w:r>
          </w:p>
          <w:p w:rsidR="001A0F2F" w:rsidRPr="001A0F2F" w:rsidRDefault="001A0F2F" w:rsidP="001A0F2F">
            <w:pPr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 xml:space="preserve">Şantiye ve </w:t>
            </w:r>
            <w:proofErr w:type="gramStart"/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kampus</w:t>
            </w:r>
            <w:proofErr w:type="gramEnd"/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düzenini korumak için inşaat malzemelerinin ve atıklarının kontrollü stoklanmasını denetle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mek,</w:t>
            </w:r>
          </w:p>
          <w:p w:rsidR="001A0F2F" w:rsidRPr="001A0F2F" w:rsidRDefault="001A0F2F" w:rsidP="001A0F2F">
            <w:pPr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Birimlerle işbirl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iğini ve koordinasyonu sağlamak,</w:t>
            </w:r>
          </w:p>
          <w:p w:rsidR="001A0F2F" w:rsidRPr="001A0F2F" w:rsidRDefault="001A0F2F" w:rsidP="001A0F2F">
            <w:pPr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Üniversitenin sıhhi tesisat, elektrik, elektronik, kaynak ve inşaat işlerine ilişkin tesisat, araç, gereç ve malzemelerin bakım ve onarımlarının yapılması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nı koordine etmek ve denetlemek,</w:t>
            </w:r>
          </w:p>
          <w:p w:rsidR="001A0F2F" w:rsidRPr="001A0F2F" w:rsidRDefault="001A0F2F" w:rsidP="001A0F2F">
            <w:pPr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Bölümün görev alanına giren konularda meydana gelebilecek standart dışı iş ve işlemlerin giderilmesi ve sürekli iyileştirme amacıyla; ‘Düzeltici Faaliyet’ ve ‘Önleyici F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aaliyet’ çalışmalarına katılmak,</w:t>
            </w:r>
          </w:p>
          <w:p w:rsidR="001A0F2F" w:rsidRPr="001A0F2F" w:rsidRDefault="001A0F2F" w:rsidP="001A0F2F">
            <w:pPr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İş sağlığı ve iş güvenliği kurallarına uymak, sorumluluğu altında bulunan ya da birlikte çalıştığı kişilerin söz konus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u kurallara uymalarını sağlamak,</w:t>
            </w:r>
          </w:p>
          <w:p w:rsidR="001A0F2F" w:rsidRPr="001A0F2F" w:rsidRDefault="001A0F2F" w:rsidP="001A0F2F">
            <w:pPr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Görev ve sorumluluk alanındaki faaliyetlerin mevcut İç Kontrol Sisteminin tanım ve gereklerine uygu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n olarak yürütülmesini sağlamak,</w:t>
            </w:r>
          </w:p>
          <w:p w:rsidR="001A0F2F" w:rsidRPr="001A0F2F" w:rsidRDefault="001A0F2F" w:rsidP="001A0F2F">
            <w:pPr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Yaptığı işin kalitesinden sorumlu olmak ve kendi sorumluluk alanı içerisinde gerçekleştirile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n işin kalitesini kontrol etmek,</w:t>
            </w:r>
          </w:p>
          <w:p w:rsidR="00280ABC" w:rsidRPr="001A0F2F" w:rsidRDefault="001A0F2F" w:rsidP="001A0F2F">
            <w:pPr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olarak yöneticisi tarafından verilen diğer görevleri yerine getirmek.</w:t>
            </w:r>
          </w:p>
        </w:tc>
      </w:tr>
    </w:tbl>
    <w:p w:rsidR="00EE2803" w:rsidRPr="000F2323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0F2323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1A0F2F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1A0F2F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0F2323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1A0F2F" w:rsidRDefault="00C4384F" w:rsidP="001A0F2F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1A0F2F">
              <w:rPr>
                <w:rFonts w:ascii="Cambria" w:hAnsi="Cambria" w:cs="Times New Roman"/>
                <w:sz w:val="20"/>
                <w:szCs w:val="20"/>
              </w:rPr>
              <w:t>Yukarıda belirtilen görev ve sorumlulukları gerçekleştirme yetkisine sahip olmak.</w:t>
            </w:r>
          </w:p>
          <w:p w:rsidR="00D3516A" w:rsidRPr="000F2323" w:rsidRDefault="00C4384F" w:rsidP="001A0F2F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F2F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0F2323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0F2323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1A0F2F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1A0F2F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0F2323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1A0F2F" w:rsidRPr="001A0F2F" w:rsidRDefault="001A0F2F" w:rsidP="001A0F2F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657 sayılı Devlet Memurları Kanunu’nda belirtile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n genel niteliklere sahip olmak,</w:t>
            </w:r>
          </w:p>
          <w:p w:rsidR="001A0F2F" w:rsidRPr="001A0F2F" w:rsidRDefault="001A0F2F" w:rsidP="001A0F2F">
            <w:pPr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gramStart"/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Yüksek öğrenim</w:t>
            </w:r>
            <w:proofErr w:type="gramEnd"/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kurumlarının dört yıllık bir bölümünü - tercihen İnşaat Mühendisliği, Makine Mühendisliği, Elektrik Mühendisliği bölüml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erinden birini - bitirmiş olmak,</w:t>
            </w:r>
          </w:p>
          <w:p w:rsidR="001A0F2F" w:rsidRPr="001A0F2F" w:rsidRDefault="001A0F2F" w:rsidP="001A0F2F">
            <w:pPr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Konusu ile ilgili olarak en az dört yılı Fırat Üniversitesi’nde olmak üzere on yıl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lık Kamu deneyimine sahip olmak,</w:t>
            </w:r>
          </w:p>
          <w:p w:rsidR="001A0F2F" w:rsidRPr="001A0F2F" w:rsidRDefault="001A0F2F" w:rsidP="001A0F2F">
            <w:pPr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Yöneticilik niteliklerine sahip olmak; sev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k ve idare gereklerini bilmek,</w:t>
            </w:r>
          </w:p>
          <w:p w:rsidR="00221F13" w:rsidRPr="001A0F2F" w:rsidRDefault="001A0F2F" w:rsidP="001A0F2F">
            <w:pPr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r w:rsidRPr="001A0F2F">
              <w:rPr>
                <w:rFonts w:ascii="Cambria" w:hAnsi="Cambria" w:cs="Arial"/>
                <w:color w:val="000000"/>
                <w:sz w:val="20"/>
                <w:szCs w:val="20"/>
              </w:rPr>
              <w:t>Faaliyetlerinin gerektirdiği analitik düşünme yeteneğine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632843" w:rsidRPr="000F2323" w:rsidTr="00060BA2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632843" w:rsidRPr="001A0F2F" w:rsidRDefault="00632843" w:rsidP="00060BA2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32843" w:rsidRPr="000F2323" w:rsidTr="00060BA2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632843" w:rsidRPr="005E6B31" w:rsidRDefault="00632843" w:rsidP="005E6B31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E6B31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632843" w:rsidRPr="005E6B31" w:rsidRDefault="00632843" w:rsidP="005E6B31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E6B31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632843" w:rsidRPr="005E6B31" w:rsidRDefault="005E6B31" w:rsidP="005E6B31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E6B31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5E6B31" w:rsidRPr="005E6B31" w:rsidRDefault="005E6B31" w:rsidP="005E6B31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r>
              <w:t>4734 Sayılı Kamu İhale Kanunu</w:t>
            </w:r>
          </w:p>
          <w:p w:rsidR="005E6B31" w:rsidRPr="005E6B31" w:rsidRDefault="005E6B31" w:rsidP="005E6B31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E6B31">
              <w:rPr>
                <w:rFonts w:ascii="Cambria" w:hAnsi="Cambria"/>
                <w:sz w:val="20"/>
                <w:szCs w:val="20"/>
              </w:rPr>
              <w:lastRenderedPageBreak/>
              <w:t>4735 Sayılı Kamu İhale Sözleşmeleri Kanunu</w:t>
            </w:r>
          </w:p>
          <w:p w:rsidR="005E6B31" w:rsidRPr="005E6B31" w:rsidRDefault="005E6B31" w:rsidP="005E6B31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E6B31">
              <w:rPr>
                <w:rFonts w:ascii="Cambria" w:hAnsi="Cambria"/>
                <w:sz w:val="20"/>
                <w:szCs w:val="20"/>
              </w:rPr>
              <w:t>Yapım İşleri Genel Şartnamesi</w:t>
            </w:r>
          </w:p>
          <w:p w:rsidR="005E6B31" w:rsidRPr="005E6B31" w:rsidRDefault="005E6B31" w:rsidP="005E6B31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E6B31">
              <w:rPr>
                <w:rFonts w:ascii="Cambria" w:hAnsi="Cambria"/>
                <w:sz w:val="20"/>
                <w:szCs w:val="20"/>
              </w:rPr>
              <w:t>Kamu İhale Genel Tebliği</w:t>
            </w:r>
          </w:p>
          <w:p w:rsidR="005E6B31" w:rsidRPr="00632843" w:rsidRDefault="005E6B31" w:rsidP="005E6B31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r w:rsidRPr="005E6B31">
              <w:rPr>
                <w:rFonts w:ascii="Cambria" w:hAnsi="Cambria"/>
                <w:sz w:val="20"/>
                <w:szCs w:val="20"/>
              </w:rPr>
              <w:t>Yapım İşleri İhaleleri Uygulama Yönetmeliği</w:t>
            </w:r>
          </w:p>
        </w:tc>
      </w:tr>
      <w:tr w:rsidR="008E69AE" w:rsidRPr="000F2323" w:rsidTr="009C2CC3">
        <w:tblPrEx>
          <w:tblBorders>
            <w:top w:val="single" w:sz="4" w:space="0" w:color="8A0000"/>
            <w:left w:val="single" w:sz="4" w:space="0" w:color="8A0000"/>
            <w:bottom w:val="single" w:sz="4" w:space="0" w:color="8A0000"/>
            <w:right w:val="single" w:sz="4" w:space="0" w:color="8A0000"/>
            <w:insideH w:val="single" w:sz="4" w:space="0" w:color="8A0000"/>
            <w:insideV w:val="single" w:sz="4" w:space="0" w:color="8A0000"/>
          </w:tblBorders>
        </w:tblPrEx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0F2323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23">
              <w:rPr>
                <w:rFonts w:ascii="Times New Roman" w:hAnsi="Times New Roman" w:cs="Times New Roman"/>
                <w:b/>
                <w:color w:val="8A2614"/>
                <w:sz w:val="20"/>
                <w:szCs w:val="20"/>
              </w:rPr>
              <w:lastRenderedPageBreak/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0F2323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23">
              <w:rPr>
                <w:rFonts w:ascii="Times New Roman" w:hAnsi="Times New Roman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0F2323" w:rsidTr="009C2CC3">
        <w:tblPrEx>
          <w:tblBorders>
            <w:top w:val="single" w:sz="4" w:space="0" w:color="8A0000"/>
            <w:left w:val="single" w:sz="4" w:space="0" w:color="8A0000"/>
            <w:bottom w:val="single" w:sz="4" w:space="0" w:color="8A0000"/>
            <w:right w:val="single" w:sz="4" w:space="0" w:color="8A0000"/>
            <w:insideH w:val="single" w:sz="4" w:space="0" w:color="8A0000"/>
            <w:insideV w:val="single" w:sz="4" w:space="0" w:color="8A0000"/>
          </w:tblBorders>
        </w:tblPrEx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0F2323" w:rsidRDefault="008E69AE" w:rsidP="00C118DE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323"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0F2323">
              <w:rPr>
                <w:rFonts w:ascii="Times New Roman" w:hAnsi="Times New Roman"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0F2323">
              <w:rPr>
                <w:rFonts w:ascii="Times New Roman" w:hAnsi="Times New Roman"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0F2323" w:rsidRDefault="00292B9C" w:rsidP="00292B9C">
            <w:pPr>
              <w:pStyle w:val="Default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2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DC7A55" w:rsidRPr="000F2323">
              <w:rPr>
                <w:rFonts w:ascii="Times New Roman" w:hAnsi="Times New Roman" w:cs="Times New Roman"/>
                <w:sz w:val="20"/>
                <w:szCs w:val="20"/>
              </w:rPr>
              <w:t xml:space="preserve"> /_____ </w:t>
            </w:r>
            <w:r w:rsidRPr="000F2323"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  <w:p w:rsidR="00292B9C" w:rsidRPr="000F2323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9C" w:rsidRPr="000F2323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0F2323"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0F2323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9AE" w:rsidRPr="000F2323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23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</w:tr>
      <w:tr w:rsidR="008E69AE" w:rsidRPr="000F2323" w:rsidTr="009C2CC3">
        <w:tblPrEx>
          <w:tblBorders>
            <w:top w:val="single" w:sz="4" w:space="0" w:color="8A0000"/>
            <w:left w:val="single" w:sz="4" w:space="0" w:color="8A0000"/>
            <w:bottom w:val="single" w:sz="4" w:space="0" w:color="8A0000"/>
            <w:right w:val="single" w:sz="4" w:space="0" w:color="8A0000"/>
            <w:insideH w:val="single" w:sz="4" w:space="0" w:color="8A0000"/>
            <w:insideV w:val="single" w:sz="4" w:space="0" w:color="8A0000"/>
          </w:tblBorders>
        </w:tblPrEx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0F2323" w:rsidRDefault="00292B9C" w:rsidP="00C118DE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0F2323"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0F2323" w:rsidRDefault="00292B9C" w:rsidP="00C118D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9C" w:rsidRPr="000F2323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23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0F2323" w:rsidRDefault="008E69AE" w:rsidP="0015629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44B" w:rsidRPr="000F2323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0F2323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0F2323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0F2323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0F2323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CFA" w:rsidRDefault="00C52CFA">
      <w:pPr>
        <w:spacing w:after="0" w:line="240" w:lineRule="auto"/>
      </w:pPr>
      <w:r>
        <w:separator/>
      </w:r>
    </w:p>
  </w:endnote>
  <w:endnote w:type="continuationSeparator" w:id="0">
    <w:p w:rsidR="00C52CFA" w:rsidRDefault="00C5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E6B3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E6B3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CFA" w:rsidRDefault="00C52CFA">
      <w:pPr>
        <w:spacing w:after="0" w:line="240" w:lineRule="auto"/>
      </w:pPr>
      <w:r>
        <w:separator/>
      </w:r>
    </w:p>
  </w:footnote>
  <w:footnote w:type="continuationSeparator" w:id="0">
    <w:p w:rsidR="00C52CFA" w:rsidRDefault="00C5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C52CF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18922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8D08FBF4"/>
    <w:lvl w:ilvl="0" w:tplc="4E0814C0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7DF081D"/>
    <w:multiLevelType w:val="hybridMultilevel"/>
    <w:tmpl w:val="C49E53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6" w15:restartNumberingAfterBreak="0">
    <w:nsid w:val="65D14040"/>
    <w:multiLevelType w:val="hybridMultilevel"/>
    <w:tmpl w:val="4580C628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80C97"/>
    <w:multiLevelType w:val="hybridMultilevel"/>
    <w:tmpl w:val="AAE0FCAE"/>
    <w:lvl w:ilvl="0" w:tplc="63AE9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968C1"/>
    <w:multiLevelType w:val="hybridMultilevel"/>
    <w:tmpl w:val="841CBCAC"/>
    <w:lvl w:ilvl="0" w:tplc="82683FE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78F008FC">
      <w:start w:val="657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4637E"/>
    <w:multiLevelType w:val="hybridMultilevel"/>
    <w:tmpl w:val="F6E42C80"/>
    <w:lvl w:ilvl="0" w:tplc="A9825A8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323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0F2F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74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87FC1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3EC9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E6B31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843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2CFA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849FD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BD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2B1D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  <w:style w:type="paragraph" w:customStyle="1" w:styleId="ListeParagraf1">
    <w:name w:val="Liste Paragraf1"/>
    <w:basedOn w:val="Normal"/>
    <w:rsid w:val="004E3EC9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2021-11-06T21:54:00Z</dcterms:created>
  <dcterms:modified xsi:type="dcterms:W3CDTF">2021-11-23T13:14:00Z</dcterms:modified>
</cp:coreProperties>
</file>